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1477" w14:textId="0BEECB8B" w:rsidR="00EA0761" w:rsidRDefault="00CE3B4C">
      <w:pPr>
        <w:pStyle w:val="Heading1"/>
        <w:keepNext w:val="0"/>
        <w:keepLines w:val="0"/>
        <w:spacing w:before="0" w:after="160" w:line="240" w:lineRule="auto"/>
        <w:jc w:val="center"/>
        <w:rPr>
          <w:b/>
          <w:sz w:val="36"/>
          <w:szCs w:val="36"/>
        </w:rPr>
      </w:pPr>
      <w:bookmarkStart w:id="0" w:name="_7ve96ut855ue" w:colFirst="0" w:colLast="0"/>
      <w:bookmarkEnd w:id="0"/>
      <w:r>
        <w:rPr>
          <w:b/>
          <w:sz w:val="36"/>
          <w:szCs w:val="36"/>
        </w:rPr>
        <w:t>Course Schedule</w:t>
      </w:r>
      <w:r w:rsidR="00C6260D">
        <w:rPr>
          <w:b/>
          <w:sz w:val="36"/>
          <w:szCs w:val="36"/>
        </w:rPr>
        <w:t xml:space="preserve"> – </w:t>
      </w:r>
      <w:r w:rsidR="00C6260D" w:rsidRPr="00C6260D">
        <w:rPr>
          <w:b/>
          <w:color w:val="C00000"/>
          <w:sz w:val="36"/>
          <w:szCs w:val="36"/>
        </w:rPr>
        <w:t>[PHY 101 01]</w:t>
      </w:r>
    </w:p>
    <w:p w14:paraId="63035462" w14:textId="371C5567" w:rsidR="00C6260D" w:rsidRPr="00C6260D" w:rsidRDefault="00C6260D" w:rsidP="00C6260D">
      <w:pPr>
        <w:jc w:val="center"/>
        <w:rPr>
          <w:color w:val="C00000"/>
          <w:sz w:val="32"/>
        </w:rPr>
      </w:pPr>
      <w:r w:rsidRPr="00C6260D">
        <w:rPr>
          <w:color w:val="C00000"/>
          <w:sz w:val="32"/>
        </w:rPr>
        <w:t>[</w:t>
      </w:r>
      <w:r>
        <w:rPr>
          <w:color w:val="C00000"/>
          <w:sz w:val="32"/>
        </w:rPr>
        <w:t>Summer 2021</w:t>
      </w:r>
      <w:r w:rsidRPr="00C6260D">
        <w:rPr>
          <w:color w:val="C00000"/>
          <w:sz w:val="32"/>
        </w:rPr>
        <w:t>]</w:t>
      </w:r>
      <w:r>
        <w:rPr>
          <w:color w:val="C00000"/>
          <w:sz w:val="32"/>
        </w:rPr>
        <w:br/>
      </w:r>
    </w:p>
    <w:p w14:paraId="3471328E" w14:textId="299791C6" w:rsidR="00C6260D" w:rsidRDefault="00CE3B4C">
      <w:pPr>
        <w:rPr>
          <w:color w:val="C00000"/>
          <w:sz w:val="20"/>
          <w:szCs w:val="20"/>
        </w:rPr>
      </w:pPr>
      <w:r w:rsidRPr="00C6260D">
        <w:rPr>
          <w:color w:val="C00000"/>
          <w:sz w:val="20"/>
          <w:szCs w:val="20"/>
        </w:rPr>
        <w:t>[</w:t>
      </w:r>
      <w:r w:rsidR="00C6260D">
        <w:rPr>
          <w:color w:val="C00000"/>
          <w:sz w:val="20"/>
          <w:szCs w:val="20"/>
        </w:rPr>
        <w:t xml:space="preserve">This is a template schedule for the Summer 2021 FULL TERM. If </w:t>
      </w:r>
      <w:r w:rsidR="002B2173">
        <w:rPr>
          <w:color w:val="C00000"/>
          <w:sz w:val="20"/>
          <w:szCs w:val="20"/>
        </w:rPr>
        <w:t>your class is during the 1</w:t>
      </w:r>
      <w:r w:rsidR="002B2173" w:rsidRPr="002B2173">
        <w:rPr>
          <w:color w:val="C00000"/>
          <w:sz w:val="20"/>
          <w:szCs w:val="20"/>
          <w:vertAlign w:val="superscript"/>
        </w:rPr>
        <w:t>st</w:t>
      </w:r>
      <w:r w:rsidR="002B2173">
        <w:rPr>
          <w:color w:val="C00000"/>
          <w:sz w:val="20"/>
          <w:szCs w:val="20"/>
        </w:rPr>
        <w:t xml:space="preserve"> summer session</w:t>
      </w:r>
      <w:r w:rsidR="00C6260D">
        <w:rPr>
          <w:color w:val="C00000"/>
          <w:sz w:val="20"/>
          <w:szCs w:val="20"/>
        </w:rPr>
        <w:t>, the semester ends on Saturday, June 26</w:t>
      </w:r>
      <w:r w:rsidR="00C6260D" w:rsidRPr="00C6260D">
        <w:rPr>
          <w:color w:val="C00000"/>
          <w:sz w:val="20"/>
          <w:szCs w:val="20"/>
          <w:vertAlign w:val="superscript"/>
        </w:rPr>
        <w:t>th</w:t>
      </w:r>
      <w:r w:rsidR="00C6260D">
        <w:rPr>
          <w:color w:val="C00000"/>
          <w:sz w:val="20"/>
          <w:szCs w:val="20"/>
        </w:rPr>
        <w:t>, so delete all rows following that</w:t>
      </w:r>
      <w:r w:rsidR="002B2173">
        <w:rPr>
          <w:color w:val="C00000"/>
          <w:sz w:val="20"/>
          <w:szCs w:val="20"/>
        </w:rPr>
        <w:t xml:space="preserve"> week. If you are teaching during the 2</w:t>
      </w:r>
      <w:r w:rsidR="002B2173" w:rsidRPr="002B2173">
        <w:rPr>
          <w:color w:val="C00000"/>
          <w:sz w:val="20"/>
          <w:szCs w:val="20"/>
          <w:vertAlign w:val="superscript"/>
        </w:rPr>
        <w:t>nd</w:t>
      </w:r>
      <w:r w:rsidR="002B2173">
        <w:rPr>
          <w:color w:val="C00000"/>
          <w:sz w:val="20"/>
          <w:szCs w:val="20"/>
        </w:rPr>
        <w:t xml:space="preserve"> summer session, delete all rows prior to that w</w:t>
      </w:r>
      <w:bookmarkStart w:id="1" w:name="_GoBack"/>
      <w:bookmarkEnd w:id="1"/>
      <w:r w:rsidR="002B2173">
        <w:rPr>
          <w:color w:val="C00000"/>
          <w:sz w:val="20"/>
          <w:szCs w:val="20"/>
        </w:rPr>
        <w:t>eek.]</w:t>
      </w:r>
      <w:r w:rsidR="00C6260D">
        <w:rPr>
          <w:color w:val="C00000"/>
          <w:sz w:val="20"/>
          <w:szCs w:val="20"/>
        </w:rPr>
        <w:t xml:space="preserve"> </w:t>
      </w:r>
    </w:p>
    <w:p w14:paraId="1275DA51" w14:textId="77777777" w:rsidR="00C6260D" w:rsidRDefault="00C6260D">
      <w:pPr>
        <w:rPr>
          <w:color w:val="C00000"/>
          <w:sz w:val="20"/>
          <w:szCs w:val="20"/>
        </w:rPr>
      </w:pPr>
    </w:p>
    <w:p w14:paraId="5D7CEDEC" w14:textId="75AD3FCF" w:rsidR="00781866" w:rsidRDefault="00C6260D">
      <w:pPr>
        <w:rPr>
          <w:color w:val="FF0000"/>
          <w:sz w:val="20"/>
          <w:szCs w:val="20"/>
        </w:rPr>
      </w:pPr>
      <w:r>
        <w:rPr>
          <w:color w:val="C00000"/>
          <w:sz w:val="20"/>
          <w:szCs w:val="20"/>
        </w:rPr>
        <w:t>[</w:t>
      </w:r>
      <w:r w:rsidR="00CE3B4C" w:rsidRPr="00C6260D">
        <w:rPr>
          <w:color w:val="C00000"/>
          <w:sz w:val="20"/>
          <w:szCs w:val="20"/>
        </w:rPr>
        <w:t xml:space="preserve">Items in red should be amended by you before posting the schedule. </w:t>
      </w:r>
      <w:r w:rsidR="00FC29B0" w:rsidRPr="00C6260D">
        <w:rPr>
          <w:color w:val="C00000"/>
          <w:sz w:val="20"/>
          <w:szCs w:val="20"/>
        </w:rPr>
        <w:t xml:space="preserve">We </w:t>
      </w:r>
      <w:r w:rsidR="00CE3B4C" w:rsidRPr="00C6260D">
        <w:rPr>
          <w:color w:val="C00000"/>
          <w:sz w:val="20"/>
          <w:szCs w:val="20"/>
        </w:rPr>
        <w:t>recommend following the weekly schedule of Monday to Sunday throughout the semester.</w:t>
      </w:r>
      <w:r w:rsidR="008C063B" w:rsidRPr="00C6260D">
        <w:rPr>
          <w:color w:val="C00000"/>
          <w:sz w:val="20"/>
          <w:szCs w:val="20"/>
        </w:rPr>
        <w:t xml:space="preserve"> </w:t>
      </w:r>
      <w:r w:rsidR="005412C0" w:rsidRPr="00C6260D">
        <w:rPr>
          <w:b/>
          <w:bCs/>
          <w:color w:val="C00000"/>
          <w:sz w:val="20"/>
          <w:szCs w:val="20"/>
        </w:rPr>
        <w:t xml:space="preserve">However, </w:t>
      </w:r>
      <w:r w:rsidR="005412C0" w:rsidRPr="00C6260D">
        <w:rPr>
          <w:color w:val="C00000"/>
          <w:sz w:val="20"/>
          <w:szCs w:val="20"/>
        </w:rPr>
        <w:t xml:space="preserve">you are welcome to change your class pattern to what makes most sense for you. If you want your ‘weeks’ to open on Tuesdays and close on Wednesdays, that’s </w:t>
      </w:r>
      <w:r w:rsidR="00FC29B0" w:rsidRPr="00C6260D">
        <w:rPr>
          <w:color w:val="C00000"/>
          <w:sz w:val="20"/>
          <w:szCs w:val="20"/>
        </w:rPr>
        <w:t xml:space="preserve">absolutely fine. </w:t>
      </w:r>
      <w:hyperlink r:id="rId5" w:history="1">
        <w:r w:rsidR="00FC29B0" w:rsidRPr="00781866">
          <w:rPr>
            <w:rStyle w:val="Hyperlink"/>
            <w:sz w:val="20"/>
            <w:szCs w:val="20"/>
          </w:rPr>
          <w:t>Here’s a 2 minute video demo</w:t>
        </w:r>
      </w:hyperlink>
      <w:r w:rsidR="00FC29B0" w:rsidRPr="00781866">
        <w:rPr>
          <w:color w:val="FF0000"/>
          <w:sz w:val="20"/>
          <w:szCs w:val="20"/>
        </w:rPr>
        <w:t xml:space="preserve"> </w:t>
      </w:r>
      <w:r w:rsidR="00FC29B0" w:rsidRPr="00C6260D">
        <w:rPr>
          <w:color w:val="C00000"/>
          <w:sz w:val="20"/>
          <w:szCs w:val="20"/>
        </w:rPr>
        <w:t>of how to do this.</w:t>
      </w:r>
      <w:r w:rsidR="00781866" w:rsidRPr="00C6260D">
        <w:rPr>
          <w:color w:val="C00000"/>
          <w:sz w:val="20"/>
          <w:szCs w:val="20"/>
        </w:rPr>
        <w:t>]</w:t>
      </w:r>
    </w:p>
    <w:p w14:paraId="1D85F389" w14:textId="77777777" w:rsidR="00781866" w:rsidRPr="00C6260D" w:rsidRDefault="00781866">
      <w:pPr>
        <w:rPr>
          <w:color w:val="C00000"/>
          <w:sz w:val="20"/>
          <w:szCs w:val="20"/>
        </w:rPr>
      </w:pPr>
    </w:p>
    <w:p w14:paraId="15C6483A" w14:textId="366DDFF5" w:rsidR="005412C0" w:rsidRPr="00781866" w:rsidRDefault="00781866">
      <w:pPr>
        <w:rPr>
          <w:color w:val="FF0000"/>
          <w:sz w:val="20"/>
          <w:szCs w:val="20"/>
        </w:rPr>
      </w:pPr>
      <w:r w:rsidRPr="00C6260D">
        <w:rPr>
          <w:color w:val="C00000"/>
          <w:sz w:val="20"/>
          <w:szCs w:val="20"/>
        </w:rPr>
        <w:t xml:space="preserve">[If you are dividing your class into groups to attend class in the physical classroom, you may want to add those groups to your schedule. </w:t>
      </w:r>
      <w:r w:rsidR="005412C0" w:rsidRPr="00781866">
        <w:rPr>
          <w:color w:val="FF0000"/>
          <w:sz w:val="20"/>
          <w:szCs w:val="20"/>
        </w:rPr>
        <w:br/>
      </w:r>
      <w:r w:rsidR="005412C0" w:rsidRPr="00781866">
        <w:rPr>
          <w:color w:val="FF0000"/>
          <w:sz w:val="20"/>
          <w:szCs w:val="20"/>
        </w:rPr>
        <w:br/>
      </w:r>
      <w:r w:rsidRPr="00C6260D">
        <w:rPr>
          <w:color w:val="C00000"/>
          <w:sz w:val="20"/>
          <w:szCs w:val="20"/>
        </w:rPr>
        <w:t>[</w:t>
      </w:r>
      <w:r w:rsidR="008C063B" w:rsidRPr="00C6260D">
        <w:rPr>
          <w:color w:val="C00000"/>
          <w:sz w:val="20"/>
          <w:szCs w:val="20"/>
        </w:rPr>
        <w:t xml:space="preserve">See a </w:t>
      </w:r>
      <w:hyperlink r:id="rId6" w:history="1">
        <w:r w:rsidR="008C063B" w:rsidRPr="00781866">
          <w:rPr>
            <w:rStyle w:val="Hyperlink"/>
            <w:sz w:val="20"/>
            <w:szCs w:val="20"/>
          </w:rPr>
          <w:t>completed example of this schedule</w:t>
        </w:r>
      </w:hyperlink>
      <w:r w:rsidR="008C063B" w:rsidRPr="00C6260D">
        <w:rPr>
          <w:color w:val="C00000"/>
          <w:sz w:val="20"/>
          <w:szCs w:val="20"/>
        </w:rPr>
        <w:t>.</w:t>
      </w:r>
      <w:r w:rsidR="00CE3B4C" w:rsidRPr="00C6260D">
        <w:rPr>
          <w:color w:val="C00000"/>
          <w:sz w:val="20"/>
          <w:szCs w:val="20"/>
        </w:rPr>
        <w:t>]</w:t>
      </w:r>
    </w:p>
    <w:p w14:paraId="3B0E35C6" w14:textId="26503B27" w:rsidR="005412C0" w:rsidRDefault="005412C0"/>
    <w:p w14:paraId="482DBEF3" w14:textId="2437ACCD" w:rsidR="00781866" w:rsidRDefault="00CE3B4C" w:rsidP="00781866">
      <w:pPr>
        <w:pStyle w:val="ListParagraph"/>
        <w:numPr>
          <w:ilvl w:val="0"/>
          <w:numId w:val="2"/>
        </w:numPr>
      </w:pPr>
      <w:r>
        <w:t xml:space="preserve">Our course is broken down into the </w:t>
      </w:r>
      <w:r w:rsidR="00C6260D" w:rsidRPr="00C6260D">
        <w:t>12</w:t>
      </w:r>
      <w:r w:rsidRPr="00C6260D">
        <w:rPr>
          <w:color w:val="C00000"/>
        </w:rPr>
        <w:t xml:space="preserve"> </w:t>
      </w:r>
      <w:r w:rsidR="00C6260D" w:rsidRPr="00C6260D">
        <w:rPr>
          <w:color w:val="C00000"/>
        </w:rPr>
        <w:t>[Change to 6 if you are teaching during the 1</w:t>
      </w:r>
      <w:r w:rsidR="00C6260D" w:rsidRPr="00C6260D">
        <w:rPr>
          <w:color w:val="C00000"/>
          <w:vertAlign w:val="superscript"/>
        </w:rPr>
        <w:t>st</w:t>
      </w:r>
      <w:r w:rsidR="00C6260D" w:rsidRPr="00C6260D">
        <w:rPr>
          <w:color w:val="C00000"/>
        </w:rPr>
        <w:t xml:space="preserve"> or 2</w:t>
      </w:r>
      <w:r w:rsidR="00C6260D" w:rsidRPr="00C6260D">
        <w:rPr>
          <w:color w:val="C00000"/>
          <w:vertAlign w:val="superscript"/>
        </w:rPr>
        <w:t>nd</w:t>
      </w:r>
      <w:r w:rsidR="00C6260D" w:rsidRPr="00C6260D">
        <w:rPr>
          <w:color w:val="C00000"/>
        </w:rPr>
        <w:t xml:space="preserve"> summer sessions]</w:t>
      </w:r>
      <w:r w:rsidR="00C6260D">
        <w:t xml:space="preserve"> </w:t>
      </w:r>
      <w:r>
        <w:t>weeks of the semester</w:t>
      </w:r>
      <w:r w:rsidR="00C6260D">
        <w:t>.</w:t>
      </w:r>
    </w:p>
    <w:p w14:paraId="0EC7B1CB" w14:textId="77777777" w:rsidR="005412C0" w:rsidRDefault="00CE3B4C" w:rsidP="005412C0">
      <w:pPr>
        <w:pStyle w:val="ListParagraph"/>
        <w:numPr>
          <w:ilvl w:val="0"/>
          <w:numId w:val="2"/>
        </w:numPr>
      </w:pPr>
      <w:r>
        <w:t xml:space="preserve">Each week’s content will ‘open’ on Mondays at 12 AM. </w:t>
      </w:r>
    </w:p>
    <w:p w14:paraId="39C0A892" w14:textId="77DECE78" w:rsidR="005412C0" w:rsidRDefault="00CE3B4C" w:rsidP="005412C0">
      <w:pPr>
        <w:pStyle w:val="ListParagraph"/>
        <w:numPr>
          <w:ilvl w:val="0"/>
          <w:numId w:val="2"/>
        </w:numPr>
      </w:pPr>
      <w:r>
        <w:t xml:space="preserve">For each week, all assignments are due on </w:t>
      </w:r>
      <w:r w:rsidRPr="00C6260D">
        <w:rPr>
          <w:color w:val="C00000"/>
        </w:rPr>
        <w:t xml:space="preserve">[day of the week] </w:t>
      </w:r>
      <w:r>
        <w:t xml:space="preserve">at 11:55 PM </w:t>
      </w:r>
      <w:r w:rsidR="005412C0">
        <w:t xml:space="preserve">or </w:t>
      </w:r>
      <w:r w:rsidR="005412C0" w:rsidRPr="00C6260D">
        <w:rPr>
          <w:color w:val="C00000"/>
        </w:rPr>
        <w:t>[day of the week]</w:t>
      </w:r>
      <w:r w:rsidRPr="00C6260D">
        <w:rPr>
          <w:color w:val="C00000"/>
        </w:rPr>
        <w:t xml:space="preserve"> </w:t>
      </w:r>
      <w:r>
        <w:t xml:space="preserve">at 11:55 PM. </w:t>
      </w:r>
      <w:r w:rsidR="00FC29B0" w:rsidRPr="00C6260D">
        <w:rPr>
          <w:color w:val="C00000"/>
        </w:rPr>
        <w:t xml:space="preserve">[We recommend no more than 2 due dates </w:t>
      </w:r>
      <w:r w:rsidR="00781866" w:rsidRPr="00C6260D">
        <w:rPr>
          <w:color w:val="C00000"/>
        </w:rPr>
        <w:t>per</w:t>
      </w:r>
      <w:r w:rsidR="00FC29B0" w:rsidRPr="00C6260D">
        <w:rPr>
          <w:color w:val="C00000"/>
        </w:rPr>
        <w:t xml:space="preserve"> week. Whatever days and times you pick for your due dates, please try to be consistent with them throughout the semester.]</w:t>
      </w:r>
    </w:p>
    <w:p w14:paraId="1CA8DAA5" w14:textId="78D90C7A" w:rsidR="00EA0761" w:rsidRDefault="00CE3B4C" w:rsidP="005412C0">
      <w:pPr>
        <w:pStyle w:val="ListParagraph"/>
        <w:numPr>
          <w:ilvl w:val="0"/>
          <w:numId w:val="2"/>
        </w:numPr>
      </w:pPr>
      <w:r>
        <w:t xml:space="preserve">Due to the dynamic nature of the semester, this schedule is subject to change. </w:t>
      </w:r>
    </w:p>
    <w:p w14:paraId="14D8B560" w14:textId="77777777" w:rsidR="00EA0761" w:rsidRDefault="00EA0761"/>
    <w:tbl>
      <w:tblPr>
        <w:tblStyle w:val="a"/>
        <w:tblW w:w="104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5"/>
        <w:gridCol w:w="2160"/>
        <w:gridCol w:w="3060"/>
        <w:gridCol w:w="2675"/>
      </w:tblGrid>
      <w:tr w:rsidR="00EA0761" w14:paraId="21BEB2A7" w14:textId="77777777" w:rsidTr="00B25DF1">
        <w:tc>
          <w:tcPr>
            <w:tcW w:w="257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D7A6" w14:textId="77777777" w:rsidR="00EA0761" w:rsidRDefault="00CE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E8D9" w14:textId="77777777" w:rsidR="00EA0761" w:rsidRDefault="00CE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Topic(s)</w:t>
            </w:r>
          </w:p>
        </w:tc>
        <w:tc>
          <w:tcPr>
            <w:tcW w:w="30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BC1A" w14:textId="77777777" w:rsidR="00EA0761" w:rsidRDefault="00CE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In-Class/Zoom Activities</w:t>
            </w:r>
          </w:p>
        </w:tc>
        <w:tc>
          <w:tcPr>
            <w:tcW w:w="267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012C" w14:textId="77777777" w:rsidR="00EA0761" w:rsidRDefault="00CE3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 Due</w:t>
            </w:r>
          </w:p>
        </w:tc>
      </w:tr>
      <w:tr w:rsidR="00EA0761" w14:paraId="0B1C1D87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76F4" w14:textId="5E5CC4FE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CE3B4C">
              <w:t>/</w:t>
            </w:r>
            <w:r w:rsidR="00D501A3">
              <w:t>1</w:t>
            </w:r>
            <w:r>
              <w:t>7</w:t>
            </w:r>
            <w:r w:rsidR="00CE3B4C">
              <w:t xml:space="preserve"> - </w:t>
            </w:r>
            <w:r>
              <w:t>5</w:t>
            </w:r>
            <w:r w:rsidR="00CE3B4C">
              <w:t>/</w:t>
            </w:r>
            <w:r w:rsidR="00D501A3">
              <w:t>2</w:t>
            </w:r>
            <w: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30A7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517C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BB38" w14:textId="6EA8A0D3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61188DF0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70C6" w14:textId="241D35C0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CE3B4C">
              <w:t>/</w:t>
            </w:r>
            <w:r w:rsidR="00D501A3">
              <w:t>2</w:t>
            </w:r>
            <w:r>
              <w:t>4</w:t>
            </w:r>
            <w:r w:rsidR="00CE3B4C">
              <w:t xml:space="preserve"> - </w:t>
            </w:r>
            <w:r>
              <w:t>5</w:t>
            </w:r>
            <w:r w:rsidR="00CE3B4C">
              <w:t>/</w:t>
            </w:r>
            <w:r w:rsidR="00D501A3">
              <w:t>3</w:t>
            </w:r>
            <w:r>
              <w:t>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46A0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5B24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4706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112685FD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2B73" w14:textId="1297866D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CE3B4C">
              <w:t>/</w:t>
            </w:r>
            <w:r>
              <w:t>31</w:t>
            </w:r>
            <w:r w:rsidR="00CE3B4C">
              <w:t xml:space="preserve"> - </w:t>
            </w:r>
            <w:r>
              <w:t>6</w:t>
            </w:r>
            <w:r w:rsidR="00CE3B4C">
              <w:t>/</w:t>
            </w:r>
            <w:r w:rsidR="00D501A3">
              <w:t>0</w:t>
            </w:r>
            <w:r>
              <w:t>6</w:t>
            </w:r>
            <w:r>
              <w:br/>
            </w:r>
            <w:r>
              <w:rPr>
                <w:b/>
                <w:bCs/>
                <w:color w:val="4BACC6" w:themeColor="accent5"/>
              </w:rPr>
              <w:t>Memorial Day 5/31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8689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29B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A02C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12749E21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F1C3" w14:textId="7AFA4C3B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CE3B4C">
              <w:t>/</w:t>
            </w:r>
            <w:r w:rsidR="00D501A3">
              <w:t>0</w:t>
            </w:r>
            <w:r>
              <w:t>7</w:t>
            </w:r>
            <w:r w:rsidR="00CE3B4C">
              <w:t xml:space="preserve"> - </w:t>
            </w:r>
            <w:r>
              <w:t>6</w:t>
            </w:r>
            <w:r w:rsidR="00CE3B4C">
              <w:t>/</w:t>
            </w:r>
            <w:r>
              <w:t>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7D2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6CAF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54A8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3A777469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1D73" w14:textId="6E8BFF37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CE3B4C">
              <w:t>/</w:t>
            </w:r>
            <w:r w:rsidR="00D501A3">
              <w:t>1</w:t>
            </w:r>
            <w:r>
              <w:t>4</w:t>
            </w:r>
            <w:r w:rsidR="00CE3B4C">
              <w:t xml:space="preserve"> - </w:t>
            </w:r>
            <w:r>
              <w:t>6</w:t>
            </w:r>
            <w:r w:rsidR="00CE3B4C">
              <w:t>/</w:t>
            </w:r>
            <w:r w:rsidR="00D501A3">
              <w:t>2</w:t>
            </w:r>
            <w:r>
              <w:t>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86DE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AE10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9D96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4CD71F40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AFCC" w14:textId="5EC7F8F3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CE3B4C">
              <w:t>/</w:t>
            </w:r>
            <w:r w:rsidR="00D501A3">
              <w:t>2</w:t>
            </w:r>
            <w:r>
              <w:t xml:space="preserve">1 </w:t>
            </w:r>
            <w:r w:rsidR="00CE3B4C">
              <w:t xml:space="preserve">- </w:t>
            </w:r>
            <w:r>
              <w:t>6</w:t>
            </w:r>
            <w:r w:rsidR="00D501A3">
              <w:t>/2</w:t>
            </w:r>
            <w: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DBCE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5E9B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21F3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0E918DF6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A806" w14:textId="30094EE8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CE3B4C">
              <w:t>/</w:t>
            </w:r>
            <w:r>
              <w:t>28</w:t>
            </w:r>
            <w:r w:rsidR="00CE3B4C">
              <w:t xml:space="preserve"> - </w:t>
            </w:r>
            <w:r>
              <w:t>7</w:t>
            </w:r>
            <w:r w:rsidR="00CE3B4C">
              <w:t>/</w:t>
            </w:r>
            <w:r w:rsidR="00D501A3">
              <w:t>0</w:t>
            </w:r>
            <w:r>
              <w:t>4</w:t>
            </w:r>
            <w:r>
              <w:br/>
            </w:r>
            <w:r>
              <w:rPr>
                <w:b/>
                <w:bCs/>
                <w:color w:val="4BACC6" w:themeColor="accent5"/>
              </w:rPr>
              <w:t>July 4 7/04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DCDA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559C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746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65ADAC5F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CE91" w14:textId="6E26C2E8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CE3B4C">
              <w:t>/</w:t>
            </w:r>
            <w:r w:rsidR="00D501A3">
              <w:t>0</w:t>
            </w:r>
            <w:r>
              <w:t>5</w:t>
            </w:r>
            <w:r w:rsidR="00CE3B4C">
              <w:t xml:space="preserve"> </w:t>
            </w:r>
            <w:r>
              <w:t>-</w:t>
            </w:r>
            <w:r w:rsidR="00CE3B4C">
              <w:t xml:space="preserve"> </w:t>
            </w:r>
            <w:r>
              <w:t>7/</w:t>
            </w:r>
            <w:r w:rsidR="00D501A3">
              <w:t>1</w:t>
            </w: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4CFE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8E94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B521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0EB70CE3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9C3E" w14:textId="15A094BC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CE3B4C">
              <w:t>/1</w:t>
            </w:r>
            <w:r>
              <w:t>2</w:t>
            </w:r>
            <w:r w:rsidR="00CE3B4C">
              <w:t xml:space="preserve"> - </w:t>
            </w:r>
            <w:r>
              <w:t>7</w:t>
            </w:r>
            <w:r w:rsidR="00CE3B4C">
              <w:t>/</w:t>
            </w:r>
            <w:r>
              <w:t>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C74B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811B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C220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6ED0A960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09FA" w14:textId="69CF0D22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CE3B4C">
              <w:t>/</w:t>
            </w:r>
            <w:r>
              <w:t>19</w:t>
            </w:r>
            <w:r w:rsidR="00CE3B4C">
              <w:t xml:space="preserve"> - </w:t>
            </w:r>
            <w:r>
              <w:t>7</w:t>
            </w:r>
            <w:r w:rsidR="00CE3B4C">
              <w:t>/</w:t>
            </w:r>
            <w:r w:rsidR="00D501A3">
              <w:t>2</w:t>
            </w:r>
            <w: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876D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1EA4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3C57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7B4045FB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B006" w14:textId="14591611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</w:t>
            </w:r>
            <w:r w:rsidR="00CE3B4C">
              <w:t>/</w:t>
            </w:r>
            <w:r w:rsidR="00D501A3">
              <w:t>2</w:t>
            </w:r>
            <w:r>
              <w:t>6</w:t>
            </w:r>
            <w:r w:rsidR="00CE3B4C">
              <w:t xml:space="preserve"> - </w:t>
            </w:r>
            <w:r>
              <w:t>8</w:t>
            </w:r>
            <w:r w:rsidR="00CE3B4C">
              <w:t>/0</w:t>
            </w: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C29A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616A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06B0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  <w:tr w:rsidR="00EA0761" w14:paraId="39DF0786" w14:textId="77777777" w:rsidTr="00B25DF1"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A94A" w14:textId="75D69B31" w:rsidR="00EA0761" w:rsidRDefault="00C6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="00CE3B4C">
              <w:t>/0</w:t>
            </w:r>
            <w:r>
              <w:t>2</w:t>
            </w:r>
            <w:r w:rsidR="00CE3B4C">
              <w:t xml:space="preserve"> - </w:t>
            </w:r>
            <w:r>
              <w:t>8</w:t>
            </w:r>
            <w:r w:rsidR="00CE3B4C">
              <w:t>/</w:t>
            </w:r>
            <w:r>
              <w:t>07</w:t>
            </w:r>
            <w:r>
              <w:br/>
            </w:r>
            <w:r>
              <w:rPr>
                <w:b/>
                <w:bCs/>
                <w:color w:val="4BACC6" w:themeColor="accent5"/>
              </w:rPr>
              <w:t xml:space="preserve">Last day of class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6682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4EFD" w14:textId="77777777" w:rsidR="00EA0761" w:rsidRDefault="00EA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F781" w14:textId="77777777" w:rsidR="00EA0761" w:rsidRDefault="00EA0761" w:rsidP="008B409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 w:hanging="198"/>
            </w:pPr>
          </w:p>
        </w:tc>
      </w:tr>
    </w:tbl>
    <w:p w14:paraId="7BA568F5" w14:textId="77777777" w:rsidR="00EA0761" w:rsidRDefault="00EA0761"/>
    <w:p w14:paraId="13B8794A" w14:textId="77777777" w:rsidR="00EA0761" w:rsidRDefault="00EA0761"/>
    <w:sectPr w:rsidR="00EA0761">
      <w:pgSz w:w="12240" w:h="15840"/>
      <w:pgMar w:top="1080" w:right="863" w:bottom="108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736"/>
    <w:multiLevelType w:val="hybridMultilevel"/>
    <w:tmpl w:val="942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063"/>
    <w:multiLevelType w:val="hybridMultilevel"/>
    <w:tmpl w:val="0422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1"/>
    <w:rsid w:val="00036113"/>
    <w:rsid w:val="002B2173"/>
    <w:rsid w:val="005412C0"/>
    <w:rsid w:val="00781866"/>
    <w:rsid w:val="008B4091"/>
    <w:rsid w:val="008C063B"/>
    <w:rsid w:val="009A7A12"/>
    <w:rsid w:val="009F5A47"/>
    <w:rsid w:val="00B25DF1"/>
    <w:rsid w:val="00C6260D"/>
    <w:rsid w:val="00CE3B4C"/>
    <w:rsid w:val="00D501A3"/>
    <w:rsid w:val="00E761CE"/>
    <w:rsid w:val="00EA0761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E11F"/>
  <w15:docId w15:val="{0EFD03AF-C8C0-45D0-9855-73A0C98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5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6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idore.udayton.edu/access/content/public/01%20Flexible%20Teaching/Flexible%20Teaching%20Schedule%20Template%20-%20Completed%20Example.pdf" TargetMode="External"/><Relationship Id="rId5" Type="http://schemas.openxmlformats.org/officeDocument/2006/relationships/hyperlink" Target="https://udayton.warpwire.com/w/CRkCA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 Morgan</cp:lastModifiedBy>
  <cp:revision>3</cp:revision>
  <dcterms:created xsi:type="dcterms:W3CDTF">2021-01-12T20:50:00Z</dcterms:created>
  <dcterms:modified xsi:type="dcterms:W3CDTF">2021-05-06T20:07:00Z</dcterms:modified>
</cp:coreProperties>
</file>